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2C3" w:rsidRPr="00717C0C" w:rsidRDefault="00C352C3" w:rsidP="00C352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52C3" w:rsidRPr="00717C0C" w:rsidRDefault="00C352C3" w:rsidP="00C352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93"/>
      <w:bookmarkEnd w:id="0"/>
      <w:r w:rsidRPr="00717C0C">
        <w:rPr>
          <w:rFonts w:ascii="Times New Roman" w:hAnsi="Times New Roman" w:cs="Times New Roman"/>
          <w:sz w:val="28"/>
          <w:szCs w:val="28"/>
        </w:rPr>
        <w:t>ИЗВЕЩЕНИЕ</w:t>
      </w:r>
    </w:p>
    <w:p w:rsidR="00C352C3" w:rsidRDefault="00C352C3" w:rsidP="00AD1A4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17C0C">
        <w:rPr>
          <w:rFonts w:ascii="Times New Roman" w:hAnsi="Times New Roman" w:cs="Times New Roman"/>
          <w:sz w:val="28"/>
          <w:szCs w:val="28"/>
        </w:rPr>
        <w:t xml:space="preserve">о проведении общественного обсуждения </w:t>
      </w:r>
      <w:r w:rsidR="00AD1A4B" w:rsidRPr="00AD1A4B">
        <w:rPr>
          <w:rFonts w:ascii="Times New Roman" w:hAnsi="Times New Roman" w:cs="Times New Roman"/>
          <w:sz w:val="28"/>
          <w:szCs w:val="28"/>
        </w:rPr>
        <w:t>проект постановления администрации Левокумского муниципально</w:t>
      </w:r>
      <w:r w:rsidR="009853CB">
        <w:rPr>
          <w:rFonts w:ascii="Times New Roman" w:hAnsi="Times New Roman" w:cs="Times New Roman"/>
          <w:sz w:val="28"/>
          <w:szCs w:val="28"/>
        </w:rPr>
        <w:t xml:space="preserve">го округа Ставропольского края </w:t>
      </w:r>
      <w:r w:rsidR="009853CB" w:rsidRPr="009853CB">
        <w:rPr>
          <w:rFonts w:ascii="Times New Roman" w:hAnsi="Times New Roman" w:cs="Times New Roman"/>
          <w:sz w:val="28"/>
          <w:szCs w:val="28"/>
        </w:rPr>
        <w:t>«О внесении изменений в муниципальную программу Левокумского муниципального округа Ставропольского края  «Формирование современной городской среды», утвержденную постановлением администрации Левокумского муниципального округа Ставропольского края от 28 декабря 2020 года № 102»</w:t>
      </w:r>
    </w:p>
    <w:p w:rsidR="00302EBE" w:rsidRPr="00717C0C" w:rsidRDefault="00302EBE" w:rsidP="00C352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D1A4B" w:rsidRDefault="00C352C3" w:rsidP="00302EBE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7C0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>Левокумского</w:t>
      </w:r>
      <w:r w:rsidRPr="00717C0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717C0C">
        <w:rPr>
          <w:rFonts w:ascii="Times New Roman" w:hAnsi="Times New Roman" w:cs="Times New Roman"/>
          <w:sz w:val="28"/>
          <w:szCs w:val="28"/>
        </w:rPr>
        <w:t xml:space="preserve"> Ставропольского края предлагает всем заинтересованным лицам учреждений, организаций, предприятий, общественных объединений, предпринимателям и гражданами принять участие в обсуждении </w:t>
      </w:r>
      <w:r w:rsidR="00AD1A4B" w:rsidRPr="00AD1A4B">
        <w:rPr>
          <w:rFonts w:ascii="Times New Roman" w:hAnsi="Times New Roman" w:cs="Times New Roman"/>
          <w:sz w:val="28"/>
          <w:szCs w:val="28"/>
        </w:rPr>
        <w:t>проект</w:t>
      </w:r>
      <w:r w:rsidR="00AD1A4B">
        <w:rPr>
          <w:rFonts w:ascii="Times New Roman" w:hAnsi="Times New Roman" w:cs="Times New Roman"/>
          <w:sz w:val="28"/>
          <w:szCs w:val="28"/>
        </w:rPr>
        <w:t>а</w:t>
      </w:r>
      <w:r w:rsidR="00AD1A4B" w:rsidRPr="00AD1A4B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Левокумского муниципального округа Ставропольского края «</w:t>
      </w:r>
      <w:r w:rsidR="00FE3226" w:rsidRPr="00FE3226">
        <w:rPr>
          <w:rFonts w:ascii="Times New Roman" w:hAnsi="Times New Roman" w:cs="Times New Roman"/>
          <w:sz w:val="28"/>
          <w:szCs w:val="28"/>
        </w:rPr>
        <w:t>О внесении изменений в муниципальную программу Левокумского муниципального округа Ставропольского края  «Формирование современной городской среды», утвержденную постановлением администрации Левокумского муниципального округа Ставропольского края от 28 декабря 2020 года № 102</w:t>
      </w:r>
      <w:r w:rsidR="00FE3226">
        <w:rPr>
          <w:rFonts w:ascii="Times New Roman" w:hAnsi="Times New Roman" w:cs="Times New Roman"/>
          <w:sz w:val="28"/>
          <w:szCs w:val="28"/>
        </w:rPr>
        <w:t>»</w:t>
      </w:r>
      <w:r w:rsidR="00AD1A4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352C3" w:rsidRDefault="00C352C3" w:rsidP="00302EBE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C0C">
        <w:rPr>
          <w:rFonts w:ascii="Times New Roman" w:hAnsi="Times New Roman" w:cs="Times New Roman"/>
          <w:sz w:val="28"/>
          <w:szCs w:val="28"/>
        </w:rPr>
        <w:t xml:space="preserve">Ознакомиться с проектом программы можно по ссылке </w:t>
      </w:r>
      <w:hyperlink r:id="rId5" w:history="1">
        <w:r w:rsidR="009853CB" w:rsidRPr="009D6793">
          <w:rPr>
            <w:rStyle w:val="a3"/>
            <w:rFonts w:ascii="Times New Roman" w:hAnsi="Times New Roman" w:cs="Times New Roman"/>
            <w:sz w:val="28"/>
            <w:szCs w:val="28"/>
          </w:rPr>
          <w:t>https://adminlmr.gosuslugi.ru/ofitsialno/dokumenty/proekty-normativnyh-pravovyh-aktov/2025-god/</w:t>
        </w:r>
      </w:hyperlink>
      <w:r w:rsidR="009853CB">
        <w:rPr>
          <w:rFonts w:ascii="Times New Roman" w:hAnsi="Times New Roman" w:cs="Times New Roman"/>
          <w:sz w:val="28"/>
          <w:szCs w:val="28"/>
        </w:rPr>
        <w:t xml:space="preserve">. </w:t>
      </w:r>
      <w:bookmarkStart w:id="1" w:name="_GoBack"/>
      <w:bookmarkEnd w:id="1"/>
    </w:p>
    <w:p w:rsidR="00C352C3" w:rsidRPr="00717C0C" w:rsidRDefault="00C352C3" w:rsidP="00302EBE">
      <w:pPr>
        <w:pStyle w:val="ConsPlusNormal"/>
        <w:spacing w:before="220"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C0C">
        <w:rPr>
          <w:rFonts w:ascii="Times New Roman" w:hAnsi="Times New Roman" w:cs="Times New Roman"/>
          <w:sz w:val="28"/>
          <w:szCs w:val="28"/>
        </w:rPr>
        <w:t xml:space="preserve">Общественное обсуждение проводится с </w:t>
      </w:r>
      <w:r w:rsidR="009853CB">
        <w:rPr>
          <w:rFonts w:ascii="Times New Roman" w:hAnsi="Times New Roman" w:cs="Times New Roman"/>
          <w:sz w:val="28"/>
          <w:szCs w:val="28"/>
        </w:rPr>
        <w:t>24 января 2025</w:t>
      </w:r>
      <w:r w:rsidR="00302EBE">
        <w:rPr>
          <w:rFonts w:ascii="Times New Roman" w:hAnsi="Times New Roman" w:cs="Times New Roman"/>
          <w:sz w:val="28"/>
          <w:szCs w:val="28"/>
        </w:rPr>
        <w:t xml:space="preserve"> </w:t>
      </w:r>
      <w:r w:rsidRPr="00717C0C">
        <w:rPr>
          <w:rFonts w:ascii="Times New Roman" w:hAnsi="Times New Roman" w:cs="Times New Roman"/>
          <w:sz w:val="28"/>
          <w:szCs w:val="28"/>
        </w:rPr>
        <w:t xml:space="preserve">г. </w:t>
      </w:r>
      <w:r w:rsidR="000476E1">
        <w:rPr>
          <w:rFonts w:ascii="Times New Roman" w:hAnsi="Times New Roman" w:cs="Times New Roman"/>
          <w:sz w:val="28"/>
          <w:szCs w:val="28"/>
        </w:rPr>
        <w:t>п</w:t>
      </w:r>
      <w:r w:rsidRPr="00717C0C">
        <w:rPr>
          <w:rFonts w:ascii="Times New Roman" w:hAnsi="Times New Roman" w:cs="Times New Roman"/>
          <w:sz w:val="28"/>
          <w:szCs w:val="28"/>
        </w:rPr>
        <w:t xml:space="preserve">о </w:t>
      </w:r>
      <w:r w:rsidR="009853CB">
        <w:rPr>
          <w:rFonts w:ascii="Times New Roman" w:hAnsi="Times New Roman" w:cs="Times New Roman"/>
          <w:sz w:val="28"/>
          <w:szCs w:val="28"/>
        </w:rPr>
        <w:t>24 февраля 2025</w:t>
      </w:r>
      <w:r w:rsidRPr="00717C0C">
        <w:rPr>
          <w:rFonts w:ascii="Times New Roman" w:hAnsi="Times New Roman" w:cs="Times New Roman"/>
          <w:sz w:val="28"/>
          <w:szCs w:val="28"/>
        </w:rPr>
        <w:t>г.</w:t>
      </w:r>
      <w:r w:rsidR="00302EBE">
        <w:rPr>
          <w:rFonts w:ascii="Times New Roman" w:hAnsi="Times New Roman" w:cs="Times New Roman"/>
          <w:sz w:val="28"/>
          <w:szCs w:val="28"/>
        </w:rPr>
        <w:t xml:space="preserve"> </w:t>
      </w:r>
      <w:r w:rsidRPr="00717C0C">
        <w:rPr>
          <w:rFonts w:ascii="Times New Roman" w:hAnsi="Times New Roman" w:cs="Times New Roman"/>
          <w:sz w:val="28"/>
          <w:szCs w:val="28"/>
        </w:rPr>
        <w:t xml:space="preserve">С целью изучения общественного мнения относительно проекта </w:t>
      </w:r>
      <w:r w:rsidR="00302EBE">
        <w:rPr>
          <w:rFonts w:ascii="Times New Roman" w:hAnsi="Times New Roman" w:cs="Times New Roman"/>
          <w:sz w:val="28"/>
          <w:szCs w:val="28"/>
        </w:rPr>
        <w:t xml:space="preserve">внесения изменений в </w:t>
      </w:r>
      <w:r w:rsidRPr="00717C0C">
        <w:rPr>
          <w:rFonts w:ascii="Times New Roman" w:hAnsi="Times New Roman" w:cs="Times New Roman"/>
          <w:sz w:val="28"/>
          <w:szCs w:val="28"/>
        </w:rPr>
        <w:t>программ</w:t>
      </w:r>
      <w:r w:rsidR="00302EBE">
        <w:rPr>
          <w:rFonts w:ascii="Times New Roman" w:hAnsi="Times New Roman" w:cs="Times New Roman"/>
          <w:sz w:val="28"/>
          <w:szCs w:val="28"/>
        </w:rPr>
        <w:t>у</w:t>
      </w:r>
      <w:r w:rsidRPr="00717C0C">
        <w:rPr>
          <w:rFonts w:ascii="Times New Roman" w:hAnsi="Times New Roman" w:cs="Times New Roman"/>
          <w:sz w:val="28"/>
          <w:szCs w:val="28"/>
        </w:rPr>
        <w:t xml:space="preserve"> просим внести замечания и (или) предложения.</w:t>
      </w:r>
    </w:p>
    <w:p w:rsidR="00C352C3" w:rsidRPr="00717C0C" w:rsidRDefault="00C352C3" w:rsidP="00302EBE">
      <w:pPr>
        <w:pStyle w:val="ConsPlusNormal"/>
        <w:spacing w:before="220"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C0C">
        <w:rPr>
          <w:rFonts w:ascii="Times New Roman" w:hAnsi="Times New Roman" w:cs="Times New Roman"/>
          <w:sz w:val="28"/>
          <w:szCs w:val="28"/>
        </w:rPr>
        <w:t xml:space="preserve">Замечания и (или) предложения просим направлять на электронную почту: </w:t>
      </w:r>
      <w:hyperlink r:id="rId6" w:history="1">
        <w:r w:rsidR="00302EBE" w:rsidRPr="0034644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otdel</w:t>
        </w:r>
        <w:r w:rsidR="00302EBE" w:rsidRPr="00346446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302EBE" w:rsidRPr="0034644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mx</w:t>
        </w:r>
        <w:r w:rsidR="00302EBE" w:rsidRPr="00346446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302EBE" w:rsidRPr="0034644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="00302EBE" w:rsidRPr="00346446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302EBE" w:rsidRPr="0034644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</w:t>
        </w:r>
        <w:r w:rsidR="00302EBE" w:rsidRPr="0034644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302EBE" w:rsidRPr="0034644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302EBE" w:rsidRPr="00346446">
          <w:rPr>
            <w:rStyle w:val="a3"/>
            <w:rFonts w:ascii="Times New Roman" w:hAnsi="Times New Roman" w:cs="Times New Roman"/>
            <w:sz w:val="28"/>
            <w:szCs w:val="28"/>
          </w:rPr>
          <w:t>.ru</w:t>
        </w:r>
      </w:hyperlink>
      <w:r w:rsidR="00302EBE">
        <w:rPr>
          <w:rFonts w:ascii="Times New Roman" w:hAnsi="Times New Roman" w:cs="Times New Roman"/>
          <w:sz w:val="28"/>
          <w:szCs w:val="28"/>
        </w:rPr>
        <w:t xml:space="preserve">, </w:t>
      </w:r>
      <w:r w:rsidRPr="00717C0C">
        <w:rPr>
          <w:rFonts w:ascii="Times New Roman" w:hAnsi="Times New Roman" w:cs="Times New Roman"/>
          <w:sz w:val="28"/>
          <w:szCs w:val="28"/>
        </w:rPr>
        <w:t xml:space="preserve">тел.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17C0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717C0C">
        <w:rPr>
          <w:rFonts w:ascii="Times New Roman" w:hAnsi="Times New Roman" w:cs="Times New Roman"/>
          <w:sz w:val="28"/>
          <w:szCs w:val="28"/>
        </w:rPr>
        <w:t>-</w:t>
      </w:r>
      <w:r w:rsidR="00302EBE">
        <w:rPr>
          <w:rFonts w:ascii="Times New Roman" w:hAnsi="Times New Roman" w:cs="Times New Roman"/>
          <w:sz w:val="28"/>
          <w:szCs w:val="28"/>
        </w:rPr>
        <w:t>19</w:t>
      </w:r>
      <w:r w:rsidRPr="00717C0C">
        <w:rPr>
          <w:rFonts w:ascii="Times New Roman" w:hAnsi="Times New Roman" w:cs="Times New Roman"/>
          <w:sz w:val="28"/>
          <w:szCs w:val="28"/>
        </w:rPr>
        <w:t>.</w:t>
      </w:r>
    </w:p>
    <w:p w:rsidR="00D1236E" w:rsidRDefault="00D1236E" w:rsidP="00302EBE">
      <w:pPr>
        <w:spacing w:after="240"/>
      </w:pPr>
    </w:p>
    <w:sectPr w:rsidR="00D1236E" w:rsidSect="00AD1A4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3DA"/>
    <w:rsid w:val="00032676"/>
    <w:rsid w:val="000476E1"/>
    <w:rsid w:val="001B26F6"/>
    <w:rsid w:val="0025560F"/>
    <w:rsid w:val="002C4DBC"/>
    <w:rsid w:val="00302EBE"/>
    <w:rsid w:val="0032126E"/>
    <w:rsid w:val="003B66EF"/>
    <w:rsid w:val="005F5D37"/>
    <w:rsid w:val="00854EBA"/>
    <w:rsid w:val="009463DA"/>
    <w:rsid w:val="009853CB"/>
    <w:rsid w:val="00AD1A4B"/>
    <w:rsid w:val="00C352C3"/>
    <w:rsid w:val="00C4778F"/>
    <w:rsid w:val="00D1236E"/>
    <w:rsid w:val="00DE5DA3"/>
    <w:rsid w:val="00E01EA7"/>
    <w:rsid w:val="00FE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52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rsid w:val="00C352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52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rsid w:val="00C352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tdel_mx_i_go@mail.ru" TargetMode="External"/><Relationship Id="rId5" Type="http://schemas.openxmlformats.org/officeDocument/2006/relationships/hyperlink" Target="https://adminlmr.gosuslugi.ru/ofitsialno/dokumenty/proekty-normativnyh-pravovyh-aktov/2025-go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Иода</dc:creator>
  <cp:keywords/>
  <dc:description/>
  <cp:lastModifiedBy>Яструбенская</cp:lastModifiedBy>
  <cp:revision>23</cp:revision>
  <dcterms:created xsi:type="dcterms:W3CDTF">2020-12-26T07:05:00Z</dcterms:created>
  <dcterms:modified xsi:type="dcterms:W3CDTF">2025-01-23T12:41:00Z</dcterms:modified>
</cp:coreProperties>
</file>